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240" w:lineRule="auto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附件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1：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240" w:lineRule="auto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</w:rPr>
        <w:t>2019年湖北省大学生文化创意作品评选报名表</w:t>
      </w:r>
    </w:p>
    <w:bookmarkEnd w:id="0"/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240" w:lineRule="auto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92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9"/>
        <w:gridCol w:w="1452"/>
        <w:gridCol w:w="2576"/>
        <w:gridCol w:w="38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作品名称</w:t>
            </w:r>
          </w:p>
        </w:tc>
        <w:tc>
          <w:tcPr>
            <w:tcW w:w="645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83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作者姓名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学校</w:t>
            </w:r>
          </w:p>
        </w:tc>
        <w:tc>
          <w:tcPr>
            <w:tcW w:w="38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3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第一作者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3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第二作者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3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第三作者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3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3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联系地址</w:t>
            </w:r>
          </w:p>
        </w:tc>
        <w:tc>
          <w:tcPr>
            <w:tcW w:w="79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3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指导老师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8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3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联系单位</w:t>
            </w:r>
          </w:p>
        </w:tc>
        <w:tc>
          <w:tcPr>
            <w:tcW w:w="79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0" w:hRule="atLeast"/>
        </w:trPr>
        <w:tc>
          <w:tcPr>
            <w:tcW w:w="13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作者简介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（500字内）</w:t>
            </w:r>
          </w:p>
        </w:tc>
        <w:tc>
          <w:tcPr>
            <w:tcW w:w="79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5" w:hRule="atLeast"/>
        </w:trPr>
        <w:tc>
          <w:tcPr>
            <w:tcW w:w="13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参选作品说明材料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（2000字内）</w:t>
            </w:r>
          </w:p>
        </w:tc>
        <w:tc>
          <w:tcPr>
            <w:tcW w:w="79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5" w:hRule="atLeast"/>
        </w:trPr>
        <w:tc>
          <w:tcPr>
            <w:tcW w:w="13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作品照片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（JPG）</w:t>
            </w:r>
          </w:p>
        </w:tc>
        <w:tc>
          <w:tcPr>
            <w:tcW w:w="79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10" w:lineRule="atLeast"/>
        <w:ind w:left="0" w:right="0" w:firstLine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说明：参选作品的署名作者不得超过3人（作者必须为湖北省普通高校在校生或毕业3年以内学生）。每个参选作品的署名指导老师不得超过2人。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A631B"/>
    <w:rsid w:val="40EA63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2019-09-24T01:50:00Z</dcterms:created>
  <dc:creator>知行ing</dc:creator>
  <cp:lastModifiedBy>知行ing</cp:lastModifiedBy>
  <dcterms:modified xsi:type="dcterms:W3CDTF">2019-09-24T01:52:46Z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